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A6" w:rsidRDefault="00C47AA6" w:rsidP="00A24BF6">
      <w:pPr>
        <w:jc w:val="center"/>
      </w:pPr>
    </w:p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E0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6E1D52">
        <w:rPr>
          <w:rFonts w:ascii="Palatino Linotype" w:hAnsi="Palatino Linotype"/>
        </w:rPr>
        <w:t xml:space="preserve"> </w:t>
      </w:r>
      <w:r w:rsidR="006E1D52">
        <w:rPr>
          <w:rFonts w:asciiTheme="majorHAnsi" w:hAnsiTheme="majorHAnsi"/>
        </w:rPr>
        <w:t xml:space="preserve">replace the front door with ADA code compliant entry, install new windows, storefront frames on the rear wall and a </w:t>
      </w:r>
      <w:proofErr w:type="spellStart"/>
      <w:r w:rsidR="006E1D52">
        <w:rPr>
          <w:rFonts w:asciiTheme="majorHAnsi" w:hAnsiTheme="majorHAnsi"/>
        </w:rPr>
        <w:t>skylite</w:t>
      </w:r>
      <w:proofErr w:type="spellEnd"/>
      <w:r w:rsidR="006E1D52">
        <w:rPr>
          <w:rFonts w:asciiTheme="majorHAnsi" w:hAnsiTheme="majorHAnsi"/>
        </w:rPr>
        <w:t xml:space="preserve"> at 453 Main St.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D7E1A" w:rsidRDefault="007D7E1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D7E1A" w:rsidRDefault="007D7E1A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D7E1A" w:rsidRDefault="007D7E1A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D7E1A" w:rsidRDefault="007D7E1A" w:rsidP="007D7E1A">
      <w:pPr>
        <w:pStyle w:val="Title"/>
      </w:pPr>
      <w:r>
        <w:t>HISTORICAL &amp; ARCHITECTURAL REVIEW BOARD</w:t>
      </w:r>
    </w:p>
    <w:p w:rsidR="007D7E1A" w:rsidRDefault="007D7E1A" w:rsidP="007D7E1A">
      <w:pPr>
        <w:pStyle w:val="Title"/>
      </w:pPr>
    </w:p>
    <w:p w:rsidR="007D7E1A" w:rsidRDefault="007D7E1A" w:rsidP="007D7E1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32EA4" wp14:editId="03113A93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E1A" w:rsidRPr="008537A1" w:rsidRDefault="007D7E1A" w:rsidP="007D7E1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</w:t>
                            </w: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replace the front door with ADA code compliant entry, install new windows, storefront frames on the rear wall and 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skylite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at 453 Main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7D7E1A" w:rsidRPr="008537A1" w:rsidRDefault="007D7E1A" w:rsidP="007D7E1A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</w:t>
                      </w:r>
                      <w:r w:rsidRPr="00652B7E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replace the front door with ADA code compliant entry, install new windows, storefront frames on the rear wall and a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skylite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at 453 Main St.</w:t>
                      </w:r>
                    </w:p>
                  </w:txbxContent>
                </v:textbox>
              </v:shape>
            </w:pict>
          </mc:Fallback>
        </mc:AlternateContent>
      </w:r>
    </w:p>
    <w:p w:rsidR="007D7E1A" w:rsidRDefault="007D7E1A" w:rsidP="007D7E1A">
      <w:pPr>
        <w:ind w:left="2070" w:hanging="2070"/>
      </w:pPr>
      <w:r>
        <w:t xml:space="preserve">APPLICATION #2:  </w:t>
      </w:r>
    </w:p>
    <w:p w:rsidR="007D7E1A" w:rsidRDefault="007D7E1A" w:rsidP="007D7E1A"/>
    <w:p w:rsidR="007D7E1A" w:rsidRDefault="007D7E1A" w:rsidP="007D7E1A">
      <w:pPr>
        <w:rPr>
          <w:szCs w:val="22"/>
        </w:rPr>
      </w:pPr>
    </w:p>
    <w:p w:rsidR="007D7E1A" w:rsidRDefault="007D7E1A" w:rsidP="007D7E1A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0C995" wp14:editId="04422B1B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E1A" w:rsidRDefault="007D7E1A" w:rsidP="007D7E1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Wens, Inc.</w:t>
                            </w:r>
                          </w:p>
                          <w:p w:rsidR="007D7E1A" w:rsidRDefault="007D7E1A" w:rsidP="007D7E1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451 Homestead Drive</w:t>
                            </w:r>
                          </w:p>
                          <w:p w:rsidR="007D7E1A" w:rsidRDefault="007D7E1A" w:rsidP="007D7E1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Nazareth, PA 18064</w:t>
                            </w:r>
                          </w:p>
                          <w:p w:rsidR="007D7E1A" w:rsidRDefault="007D7E1A" w:rsidP="007D7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7D7E1A" w:rsidRDefault="007D7E1A" w:rsidP="007D7E1A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Wens, Inc.</w:t>
                      </w:r>
                    </w:p>
                    <w:p w:rsidR="007D7E1A" w:rsidRDefault="007D7E1A" w:rsidP="007D7E1A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451 Homestead Drive</w:t>
                      </w:r>
                    </w:p>
                    <w:p w:rsidR="007D7E1A" w:rsidRDefault="007D7E1A" w:rsidP="007D7E1A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Nazareth, PA 18064</w:t>
                      </w:r>
                    </w:p>
                    <w:p w:rsidR="007D7E1A" w:rsidRDefault="007D7E1A" w:rsidP="007D7E1A"/>
                  </w:txbxContent>
                </v:textbox>
              </v:shape>
            </w:pict>
          </mc:Fallback>
        </mc:AlternateContent>
      </w:r>
    </w:p>
    <w:p w:rsidR="007D7E1A" w:rsidRPr="008A1153" w:rsidRDefault="007D7E1A" w:rsidP="007D7E1A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7D7E1A" w:rsidRDefault="007D7E1A" w:rsidP="007D7E1A"/>
    <w:p w:rsidR="007D7E1A" w:rsidRDefault="007D7E1A" w:rsidP="007D7E1A"/>
    <w:p w:rsidR="007D7E1A" w:rsidRPr="00436EC9" w:rsidRDefault="007D7E1A" w:rsidP="007D7E1A">
      <w:pPr>
        <w:rPr>
          <w:szCs w:val="22"/>
        </w:rPr>
      </w:pPr>
      <w:r>
        <w:t>__________________________________________________________________________</w:t>
      </w:r>
    </w:p>
    <w:p w:rsidR="007D7E1A" w:rsidRDefault="007D7E1A" w:rsidP="007D7E1A">
      <w:pPr>
        <w:pStyle w:val="BodyText"/>
        <w:rPr>
          <w:sz w:val="24"/>
        </w:rPr>
      </w:pPr>
    </w:p>
    <w:p w:rsidR="007D7E1A" w:rsidRDefault="007D7E1A" w:rsidP="007D7E1A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Marsha Fritz adopted the proposal that City Council issue a Certificate of Appropriateness for the following:  </w:t>
      </w:r>
    </w:p>
    <w:p w:rsidR="007D7E1A" w:rsidRDefault="007D7E1A" w:rsidP="007D7E1A">
      <w:pPr>
        <w:pStyle w:val="BodyText"/>
        <w:rPr>
          <w:sz w:val="24"/>
        </w:rPr>
      </w:pPr>
    </w:p>
    <w:p w:rsidR="007D7E1A" w:rsidRDefault="007D7E1A" w:rsidP="007D7E1A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Glass transom will have the address applied in vinyl letter with Serifs.</w:t>
      </w:r>
    </w:p>
    <w:p w:rsidR="007D7E1A" w:rsidRDefault="007D7E1A" w:rsidP="007D7E1A">
      <w:pPr>
        <w:pStyle w:val="BodyText"/>
        <w:ind w:left="720"/>
        <w:rPr>
          <w:sz w:val="24"/>
        </w:rPr>
      </w:pPr>
    </w:p>
    <w:p w:rsidR="007D7E1A" w:rsidRDefault="007D7E1A" w:rsidP="007D7E1A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Frames to be dark bronze in color.</w:t>
      </w:r>
    </w:p>
    <w:p w:rsidR="007D7E1A" w:rsidRDefault="007D7E1A" w:rsidP="007D7E1A">
      <w:pPr>
        <w:pStyle w:val="ListParagraph"/>
      </w:pPr>
    </w:p>
    <w:p w:rsidR="007D7E1A" w:rsidRDefault="007D7E1A" w:rsidP="007D7E1A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Re-open three closed openings in the rear of the building and install new Marvin </w:t>
      </w:r>
    </w:p>
    <w:p w:rsidR="007D7E1A" w:rsidRDefault="007D7E1A" w:rsidP="007D7E1A">
      <w:pPr>
        <w:pStyle w:val="BodyText"/>
        <w:ind w:left="1080"/>
        <w:rPr>
          <w:sz w:val="24"/>
        </w:rPr>
      </w:pPr>
      <w:proofErr w:type="gramStart"/>
      <w:r>
        <w:rPr>
          <w:sz w:val="24"/>
        </w:rPr>
        <w:t>aluminum</w:t>
      </w:r>
      <w:proofErr w:type="gramEnd"/>
      <w:r>
        <w:rPr>
          <w:sz w:val="24"/>
        </w:rPr>
        <w:t xml:space="preserve"> clad double hung window.</w:t>
      </w:r>
    </w:p>
    <w:p w:rsidR="007D7E1A" w:rsidRDefault="007D7E1A" w:rsidP="007D7E1A">
      <w:pPr>
        <w:pStyle w:val="BodyText"/>
        <w:rPr>
          <w:sz w:val="24"/>
        </w:rPr>
      </w:pPr>
    </w:p>
    <w:p w:rsidR="007D7E1A" w:rsidRDefault="007D7E1A" w:rsidP="007D7E1A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Two large openings glazed with aluminum and glass storefront (dark bronze) frames with a door leading to the fire escape.</w:t>
      </w:r>
      <w:r w:rsidRPr="00216295">
        <w:rPr>
          <w:sz w:val="24"/>
        </w:rPr>
        <w:t xml:space="preserve"> </w:t>
      </w:r>
    </w:p>
    <w:p w:rsidR="007D7E1A" w:rsidRDefault="007D7E1A" w:rsidP="007D7E1A">
      <w:pPr>
        <w:pStyle w:val="BodyText"/>
        <w:ind w:left="720"/>
        <w:rPr>
          <w:sz w:val="24"/>
        </w:rPr>
      </w:pPr>
    </w:p>
    <w:p w:rsidR="007D7E1A" w:rsidRPr="006E1D52" w:rsidRDefault="007D7E1A" w:rsidP="007D7E1A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Brick walls to be painted Benjamin Moore “Barren Plain” #2111-60 and steel lintels if chosen to be Benjamin Moore “Baby Seal Black” #2119-30. </w:t>
      </w:r>
    </w:p>
    <w:p w:rsidR="007D7E1A" w:rsidRDefault="007D7E1A" w:rsidP="007D7E1A">
      <w:pPr>
        <w:pStyle w:val="BodyText"/>
        <w:rPr>
          <w:sz w:val="24"/>
        </w:rPr>
      </w:pPr>
      <w:r>
        <w:rPr>
          <w:sz w:val="24"/>
        </w:rPr>
        <w:tab/>
      </w:r>
    </w:p>
    <w:p w:rsidR="007D7E1A" w:rsidRPr="004C3ECE" w:rsidRDefault="007D7E1A" w:rsidP="007D7E1A">
      <w:pPr>
        <w:pStyle w:val="BodyText"/>
        <w:ind w:left="720"/>
        <w:rPr>
          <w:sz w:val="24"/>
        </w:rPr>
      </w:pPr>
      <w:r>
        <w:rPr>
          <w:sz w:val="24"/>
        </w:rPr>
        <w:t>6.   The motion was unanimously approved.</w:t>
      </w:r>
    </w:p>
    <w:p w:rsidR="007D7E1A" w:rsidRDefault="007D7E1A" w:rsidP="007D7E1A">
      <w:r>
        <w:t>__________________________________________________________________________</w:t>
      </w:r>
    </w:p>
    <w:p w:rsidR="007D7E1A" w:rsidRDefault="007D7E1A" w:rsidP="007D7E1A"/>
    <w:p w:rsidR="007D7E1A" w:rsidRPr="00436EC9" w:rsidRDefault="007D7E1A" w:rsidP="007D7E1A">
      <w:r>
        <w:rPr>
          <w:noProof/>
        </w:rPr>
        <w:drawing>
          <wp:anchor distT="0" distB="0" distL="114300" distR="114300" simplePos="0" relativeHeight="251659264" behindDoc="0" locked="0" layoutInCell="1" allowOverlap="1" wp14:anchorId="797C6A58" wp14:editId="3508B35F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E1A" w:rsidRDefault="007D7E1A" w:rsidP="007D7E1A">
      <w:pPr>
        <w:rPr>
          <w:u w:val="single"/>
        </w:rPr>
      </w:pPr>
    </w:p>
    <w:p w:rsidR="007D7E1A" w:rsidRDefault="007D7E1A" w:rsidP="007D7E1A">
      <w:pPr>
        <w:rPr>
          <w:u w:val="single"/>
        </w:rPr>
      </w:pPr>
    </w:p>
    <w:p w:rsidR="007D7E1A" w:rsidRDefault="007D7E1A" w:rsidP="007D7E1A">
      <w:pPr>
        <w:rPr>
          <w:u w:val="single"/>
        </w:rPr>
      </w:pPr>
    </w:p>
    <w:p w:rsidR="007D7E1A" w:rsidRDefault="007D7E1A" w:rsidP="007D7E1A">
      <w:pPr>
        <w:rPr>
          <w:u w:val="single"/>
        </w:rPr>
      </w:pPr>
    </w:p>
    <w:p w:rsidR="007D7E1A" w:rsidRDefault="007D7E1A" w:rsidP="007D7E1A">
      <w:pPr>
        <w:rPr>
          <w:u w:val="single"/>
        </w:rPr>
      </w:pPr>
    </w:p>
    <w:p w:rsidR="007D7E1A" w:rsidRDefault="007D7E1A" w:rsidP="007D7E1A">
      <w:pPr>
        <w:rPr>
          <w:u w:val="single"/>
        </w:rPr>
      </w:pPr>
      <w:r>
        <w:rPr>
          <w:u w:val="single"/>
        </w:rPr>
        <w:t>Date of Meeting: January 4, 2017</w:t>
      </w:r>
    </w:p>
    <w:p w:rsidR="007D7E1A" w:rsidRPr="00BF0C22" w:rsidRDefault="007D7E1A" w:rsidP="007D7E1A">
      <w:pPr>
        <w:rPr>
          <w:sz w:val="22"/>
        </w:rPr>
      </w:pPr>
      <w:r>
        <w:tab/>
      </w:r>
      <w:r>
        <w:tab/>
      </w:r>
    </w:p>
    <w:p w:rsidR="007D7E1A" w:rsidRDefault="007D7E1A" w:rsidP="007D7E1A">
      <w:pPr>
        <w:jc w:val="center"/>
      </w:pPr>
    </w:p>
    <w:p w:rsidR="007D7E1A" w:rsidRDefault="007D7E1A" w:rsidP="007D7E1A">
      <w:pPr>
        <w:jc w:val="center"/>
      </w:pPr>
    </w:p>
    <w:p w:rsidR="007D7E1A" w:rsidRDefault="007D7E1A" w:rsidP="007D7E1A">
      <w:pPr>
        <w:jc w:val="center"/>
      </w:pPr>
    </w:p>
    <w:p w:rsidR="007D7E1A" w:rsidRDefault="007D7E1A" w:rsidP="007D7E1A">
      <w:pPr>
        <w:jc w:val="center"/>
      </w:pPr>
    </w:p>
    <w:p w:rsidR="007D7E1A" w:rsidRDefault="007D7E1A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7D7E1A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E1D52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4DAA"/>
    <w:rsid w:val="007A64C7"/>
    <w:rsid w:val="007A7F5A"/>
    <w:rsid w:val="007B698D"/>
    <w:rsid w:val="007C72F8"/>
    <w:rsid w:val="007D7E1A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2017-01-12T17:58:00Z</cp:lastPrinted>
  <dcterms:created xsi:type="dcterms:W3CDTF">2017-01-12T18:01:00Z</dcterms:created>
  <dcterms:modified xsi:type="dcterms:W3CDTF">2017-01-12T18:01:00Z</dcterms:modified>
</cp:coreProperties>
</file>